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92" w:rsidRPr="001479C8" w:rsidRDefault="00134692" w:rsidP="0013469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Технічне завдання </w:t>
      </w:r>
    </w:p>
    <w:p w:rsidR="00204B99" w:rsidRPr="001479C8" w:rsidRDefault="00134692" w:rsidP="001128CD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монтаж та закупівлю комплекту приладів для вимірювання рівня та властивостей</w:t>
      </w:r>
      <w:r w:rsidR="001128CD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нафтопродуктів в резервуарах, </w:t>
      </w: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 технічне переоснащення наливного обладнання</w:t>
      </w:r>
    </w:p>
    <w:p w:rsidR="00134692" w:rsidRPr="001479C8" w:rsidRDefault="00134692" w:rsidP="00204B9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монтажем нових наливних</w:t>
      </w:r>
      <w:r w:rsidR="00204B99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вимірювальних комплексів</w:t>
      </w:r>
      <w:r w:rsidR="00204B99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впровадженням схеми автоматизації</w:t>
      </w:r>
      <w:r w:rsidR="00204B99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процесів наливу з комп’ютерним керуванням</w:t>
      </w:r>
      <w:r w:rsidR="001128CD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на нафтобазах </w:t>
      </w:r>
      <w:r w:rsidR="00204B99"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Товариства</w:t>
      </w:r>
    </w:p>
    <w:p w:rsidR="00F70B3A" w:rsidRPr="001479C8" w:rsidRDefault="00F70B3A" w:rsidP="00204B9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70B3A" w:rsidRPr="001479C8" w:rsidRDefault="00F70B3A" w:rsidP="00204B99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(система управління і обліку нафтопродуктів в резервуарах та систем обліку нафтопродуктів, що відпускаються в автоцистерни)</w:t>
      </w:r>
    </w:p>
    <w:p w:rsidR="00134692" w:rsidRPr="001479C8" w:rsidRDefault="00134692" w:rsidP="00134692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34692" w:rsidRPr="001479C8" w:rsidRDefault="00134692" w:rsidP="00134692">
      <w:pPr>
        <w:numPr>
          <w:ilvl w:val="0"/>
          <w:numId w:val="6"/>
        </w:num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 про предмет тендеру:</w:t>
      </w:r>
    </w:p>
    <w:p w:rsidR="002F02A0" w:rsidRPr="001479C8" w:rsidRDefault="00134692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Комплект приладів для вимірювання рівня та властивостей нафтопродуктів в резервуарах</w:t>
      </w:r>
      <w:r w:rsidR="002F02A0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270E0" w:rsidRPr="00B00A93" w:rsidRDefault="00977A4B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Нафтобаза </w:t>
      </w:r>
      <w:proofErr w:type="spellStart"/>
      <w:r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Переяслівська</w:t>
      </w:r>
      <w:proofErr w:type="spellEnd"/>
      <w:r w:rsidR="002F02A0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4B675C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РГС</w:t>
      </w:r>
      <w:r w:rsidR="00F270E0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7</w:t>
      </w:r>
      <w:r w:rsidR="004B675C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97822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шт. , РВС</w:t>
      </w:r>
      <w:r w:rsidR="00F270E0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24 шт.</w:t>
      </w:r>
      <w:r w:rsidR="002F02A0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2F02A0" w:rsidRPr="00B00A93" w:rsidRDefault="00977A4B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Нафтобаза Голованівськ</w:t>
      </w:r>
      <w:r w:rsidR="002F02A0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240A1" w:rsidRPr="00B00A93">
        <w:rPr>
          <w:lang w:val="uk-UA"/>
        </w:rPr>
        <w:t xml:space="preserve"> </w:t>
      </w:r>
      <w:r w:rsidR="00D545F7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РГС</w:t>
      </w:r>
      <w:r w:rsidR="009240A1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</w:t>
      </w:r>
      <w:r w:rsidR="00611303" w:rsidRPr="00B00A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45F7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шт. , РВС</w:t>
      </w:r>
      <w:r w:rsidR="009240A1" w:rsidRPr="00B00A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18 шт.         </w:t>
      </w:r>
    </w:p>
    <w:p w:rsidR="002F02A0" w:rsidRPr="001479C8" w:rsidRDefault="002F02A0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00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Всього: </w:t>
      </w:r>
      <w:r w:rsidR="009240A1" w:rsidRPr="00B00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РГС  – </w:t>
      </w:r>
      <w:r w:rsidR="00D545F7" w:rsidRPr="00B00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95</w:t>
      </w:r>
      <w:r w:rsidR="009240A1" w:rsidRPr="00B00A9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шт. , РВС  – 42 шт.</w:t>
      </w:r>
      <w:r w:rsidR="009240A1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p w:rsidR="00F270E0" w:rsidRPr="001479C8" w:rsidRDefault="00F270E0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A61054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Технічне переоснащення</w:t>
      </w:r>
      <w:r w:rsidR="00134692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наливного обладнання з монтажем нових наливних вимірювальних комплексів з впровадженнях схеми автоматизації процесів наливу з комп’ютерни</w:t>
      </w:r>
      <w:r w:rsidR="00F270E0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керуванням </w:t>
      </w:r>
    </w:p>
    <w:p w:rsidR="00A61054" w:rsidRPr="001479C8" w:rsidRDefault="00A61054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270E0" w:rsidRPr="001479C8" w:rsidRDefault="00F270E0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Нафтобаза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Переяслівська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– 7 шт.         </w:t>
      </w:r>
    </w:p>
    <w:p w:rsidR="00F270E0" w:rsidRPr="001479C8" w:rsidRDefault="00F270E0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Нафтобаза Голованівськ :</w:t>
      </w:r>
      <w:r w:rsidR="00A61054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B80A8C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61054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</w:t>
      </w:r>
      <w:r w:rsidR="008C6FB5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270E0" w:rsidRPr="001479C8" w:rsidRDefault="00F270E0" w:rsidP="00F270E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Всього: </w:t>
      </w:r>
      <w:r w:rsidR="00B80A8C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– 11 шт.         </w:t>
      </w:r>
    </w:p>
    <w:p w:rsidR="00F270E0" w:rsidRPr="001479C8" w:rsidRDefault="00F270E0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Система повинна виконувати вимоги: </w:t>
      </w:r>
    </w:p>
    <w:p w:rsidR="00134692" w:rsidRPr="001479C8" w:rsidRDefault="00134692" w:rsidP="0013469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230 Податкового кодексу України (Закон №909-VIII от 24.12.2015 г.), щодо створення акцизних складів,</w:t>
      </w:r>
    </w:p>
    <w:p w:rsidR="00134692" w:rsidRPr="001479C8" w:rsidRDefault="00134692" w:rsidP="00134692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«Інструкції про порядок прийому, транспортування, зберігання, відпустку й обліку нафти і нафтопродуктів на підприємствах і в організаціях України» (№ 281/171/578/155 від 20.05.2008 р. (зареєстрована в Мін'юсті під № 805/15496 від 02.09.2008 р.)</w:t>
      </w:r>
    </w:p>
    <w:p w:rsidR="00FA3C86" w:rsidRPr="001479C8" w:rsidRDefault="00FA3C86" w:rsidP="00FA3C86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ВБН В.2.2-58.1-94 * «Проектування складів нафти і нафтопродуктів з тиском насичених парів не вище 93,3 кПа»;</w:t>
      </w:r>
    </w:p>
    <w:p w:rsidR="00134692" w:rsidRPr="001479C8" w:rsidRDefault="00134692" w:rsidP="00134692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вимогу п.5, п.6, п.7 Постанови КМУ № 891 від 22.11.2017 р. «Порядку ведення Єдиного державного реєстру витратомірів-лічильників і рівнемірів-лічильників рівня пального у резервуарі, передачі облікових даних з них електронними засобами зв’язку», передбачити формування для надсилання до Реєстру зведених за добу підсумкових облікових даних щодо добового обсягу обігу та залишків пального за кожним кодом товарної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підкатегорії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УКТЗЕД у розрізі акцизного складу та кожного резервуару в одиницях об’єму (літрах),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приведених до температури 15 ºС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0B3A" w:rsidRPr="001479C8" w:rsidRDefault="00FA0CB5" w:rsidP="00134692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параметрів і значення похибок засобів вимірювання повинні відповідати вимогам законодавства та п.8 Постанови КМУ № 891 від 22.11.2017р. «Порядку ведення Єдиного державного реєстру витратомірів-лічильників і рівнемірів-лічильників рівня пального у резервуарі, передачі облікових даних з них електронними засобами зв’язку».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Передбачити реалізацію автоматизації роботи систем обліку нафтопродуктів із наступними значеннями похибок: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Системи наливу автоцистерн: 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відносна похибка вимірювання об’єму: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="0062797F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+/- 0,15%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відносна похибка вимірювання  маси: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="0062797F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+/- 0,2</w:t>
      </w:r>
      <w:r w:rsidR="00977A4B" w:rsidRPr="006113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="0062797F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%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Вищевказані параметри підлягають метрологічній повірці, як засіб комерційного обліку.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абсолютна  похибка  вимірювання густини: 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+/–0,5 кг/м3;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абсолютна похибка вимірювання температури: 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+/–0,5 °С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Системи обліку нафтопродуктів в резервуарному парку: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відносна похибка  вимірювання  рівня нафтопродуктів: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="0062797F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+/- 2 мм</w:t>
      </w:r>
      <w:r w:rsidR="00FA0CB5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відносна похибка  вимірювання  густини: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+/–0,5 кг/м3;</w:t>
      </w:r>
    </w:p>
    <w:p w:rsidR="00F70B3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відносна похибка  вимірювання  температури: </w:t>
      </w:r>
      <w:r w:rsidR="00165A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+/–0,5 °С.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Загальні вимоги до системи</w:t>
      </w:r>
      <w:r w:rsidR="00F935AB"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Засоби вимірювальної техніки, що встановлені на устаткуванні і за даними яких фо</w:t>
      </w:r>
      <w:r w:rsidR="00F935AB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рмується інформаційна складова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повинні бути сертифікованими по відповідним необхідним технічним параметрам,  і проходити повірку у термін, вказаний у Сертифікаті затвердження/перевірки типу.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Основні технічні вимоги</w:t>
      </w:r>
      <w:r w:rsidR="008F7925"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до системи</w:t>
      </w:r>
      <w:r w:rsidR="00F935AB"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Підсистема повинна містити наступні компоненти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Компонент підсистеми – Вимір рівня, густини і температури палива стаціонарний (резервуарний парк)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складу Підсистеми повинні входити прилади виміру рівня, густини та температури палива в горизонтальних та вертикальних резервуарах.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Сертифікована метрологічно-значуща частина програмного забезпечення Підсистеми, на основі калібрувальної таблиці резервуара і поточних даних автоматизованого виміру рівня, густини та температури нафтопродукту в ньому, повинна забезпечувати розрахунок поточної маси </w:t>
      </w:r>
      <w:r w:rsidR="008F7925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нафтопродукту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його приведений об’єм до 15°С.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Компонент підсистеми повинен забезпечувати оперативний контроль наступних параметрів палива в парку зберігання: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Вимірювання рівня наповнення  резервуару в діапазоні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 100 мм до 12000 мм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похибкою виміру не більше ніж +/- </w:t>
      </w:r>
      <w:r w:rsidR="00F935AB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мм;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Вимірювання (встановлення) рівня (границі) розділу двох середовищ (</w:t>
      </w:r>
      <w:r w:rsidR="008F7925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товарна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рідина) з похибкою не більшою за +/- 2 мм;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Вимірювання густини нафтопродукту в резервуарі  не менше ніж у трьох точках стовпа рідини, незалежно від рівня наповнення резервуару, з похибкою виміру не більшою за +/- 0,5 кг/м³;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Вимірювання температури нафтопродукту в діапазоні від -40°С до +50°С у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6-ти рівновіддалених точках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висоті резервуара з похибкою не більшою за +/- 0,5°С.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Компонент підсистеми – вимір об’єму, густини і температури палива поточний (вузол обліку)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Компонент підсистеми поточного виміру об’єму, густини і температури палива при видачі </w:t>
      </w:r>
      <w:r w:rsidR="00F0311D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нафтопродукту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повинен забезпечити: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Окремі/незалежні виміри об’єму і густини;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Вимірювання об’єму з похибкою не більшою ніж +/- 0,15%</w:t>
      </w:r>
      <w:r w:rsidR="009D5A46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індикацію об’єму що видається з дискретністю 1 л;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Вимірювання та індикацію густини нафтопродукту з похибкою не більшою ніж +/- 0,5 кг/м³;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Визначення маси з похибкою не більшою за +/- 0,2</w:t>
      </w:r>
      <w:r w:rsidR="00977A4B" w:rsidRPr="00161C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Вимірювання температури в інтервалі від -</w:t>
      </w:r>
      <w:r w:rsidR="00A07788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°С до +50°С з похибкою +/- 0,5°С, та індикацію с дискретністю 1°С;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Інформаційну взаємодію з іншими технічними та програмними засобами.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Умови роботи (використання)</w:t>
      </w:r>
      <w:r w:rsidR="008F7925" w:rsidRPr="001479C8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системи: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Прилади підсистеми повинні бути працездатними за таких умов навколишнього середовища: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інтервалі температур від +5°С до +40°С (для устаткування, що встановлюється в приміщенні);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інтервалі температур від -40°С до +50 °С (для устаткування, що встановлюється на відкритому повітрі);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Вологість повітря – до 100% (для устаткування, що встановлюється на відкритому повітрі).</w:t>
      </w:r>
    </w:p>
    <w:p w:rsidR="00E777AA" w:rsidRPr="001479C8" w:rsidRDefault="00E777AA" w:rsidP="00E777AA">
      <w:pPr>
        <w:tabs>
          <w:tab w:val="left" w:pos="378"/>
          <w:tab w:val="left" w:pos="1418"/>
          <w:tab w:val="left" w:pos="5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1.1. Основні вимоги до наливних вимірювальних комплексів з впровадженнях схеми автоматизації процесів наливу.</w:t>
      </w:r>
    </w:p>
    <w:p w:rsidR="00134692" w:rsidRPr="001479C8" w:rsidRDefault="00134692" w:rsidP="001346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Функції системи управління: 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Забезпечення наливу нафтопродуктів в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паливовози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заданій оператором дозі.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Вимірювання і отримання даних про нафтопродукти, що відпускаються:</w:t>
      </w:r>
    </w:p>
    <w:p w:rsidR="00134692" w:rsidRPr="001479C8" w:rsidRDefault="00134692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(заміри об’єму,  густини,  температури, обчислення маси нафтопродуктів з похибками не   </w:t>
      </w:r>
    </w:p>
    <w:p w:rsidR="00134692" w:rsidRPr="001479C8" w:rsidRDefault="00134692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гірше наведених вище).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Забезпечення безпеки проведення наливу </w:t>
      </w:r>
      <w:proofErr w:type="spellStart"/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паливовозів</w:t>
      </w:r>
      <w:proofErr w:type="spellEnd"/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за допомогою пристроїв автоматичного заземлення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Сигналізація про вихід параметрів за задані межі.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Візуалізація процесу наливу, архівування основних технологічних параметрів.</w:t>
      </w:r>
    </w:p>
    <w:p w:rsidR="00D97C26" w:rsidRPr="001479C8" w:rsidRDefault="00D97C26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Кожен з постів відпуску нафтопродуктів повинен включати обладнання, до  складу якого входить:</w:t>
      </w:r>
    </w:p>
    <w:p w:rsidR="00134692" w:rsidRPr="001479C8" w:rsidRDefault="00134692" w:rsidP="00134692">
      <w:pPr>
        <w:numPr>
          <w:ilvl w:val="0"/>
          <w:numId w:val="7"/>
        </w:numPr>
        <w:spacing w:after="0" w:line="240" w:lineRule="auto"/>
        <w:ind w:left="851" w:hanging="2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сітча</w:t>
      </w:r>
      <w:r w:rsidR="009E01DA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стий фільтр грубої очистки 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 шт.;</w:t>
      </w:r>
    </w:p>
    <w:p w:rsidR="00134692" w:rsidRPr="001479C8" w:rsidRDefault="00134692" w:rsidP="00134692">
      <w:pPr>
        <w:numPr>
          <w:ilvl w:val="0"/>
          <w:numId w:val="7"/>
        </w:numPr>
        <w:spacing w:after="0" w:line="240" w:lineRule="auto"/>
        <w:ind w:left="851" w:hanging="2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електронасосний</w:t>
      </w:r>
      <w:proofErr w:type="spellEnd"/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агрегат </w:t>
      </w:r>
      <w:r w:rsidR="009E01DA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(використати існуючі на об’єктах)</w:t>
      </w:r>
      <w:r w:rsidR="00D97C26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- 1 </w:t>
      </w:r>
      <w:proofErr w:type="spellStart"/>
      <w:r w:rsidR="00D97C26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4692" w:rsidRPr="001479C8" w:rsidRDefault="00134692" w:rsidP="00134692">
      <w:pPr>
        <w:numPr>
          <w:ilvl w:val="0"/>
          <w:numId w:val="7"/>
        </w:numPr>
        <w:spacing w:after="0" w:line="240" w:lineRule="auto"/>
        <w:ind w:left="851" w:hanging="20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газовідділювач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 шт.</w:t>
      </w:r>
      <w:r w:rsidR="00D97C26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C26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(бажано імпортного виробництва)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134692" w:rsidRPr="001479C8" w:rsidRDefault="00134692" w:rsidP="00134692">
      <w:pPr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вимірювальний модуль відпущеної дози нафтопродуктів у якому знаходиться: витратомір-лічильник, гідравлічний керуючий клапан, автоматичний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густиномір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датчик температури, пост керування, електротехнічне обладнання, прилади контролю тиску (манометр, запобіжний клапан);</w:t>
      </w:r>
    </w:p>
    <w:p w:rsidR="00134692" w:rsidRPr="001479C8" w:rsidRDefault="00134692" w:rsidP="00134692">
      <w:pPr>
        <w:numPr>
          <w:ilvl w:val="0"/>
          <w:numId w:val="7"/>
        </w:numPr>
        <w:spacing w:after="0" w:line="240" w:lineRule="auto"/>
        <w:ind w:left="851" w:hanging="20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пульт керування з дисплеєм, який показує: задану дозу відпуску нафтопродукту, а після відпуску об’єм налитого продукту, густину, температуру та масу.</w:t>
      </w:r>
    </w:p>
    <w:p w:rsidR="00134692" w:rsidRPr="001479C8" w:rsidRDefault="00BB34CF" w:rsidP="00134692">
      <w:pPr>
        <w:spacing w:after="0" w:line="240" w:lineRule="auto"/>
        <w:ind w:firstLine="41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характеристики 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Витратомір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-лічильник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повинні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відповідати продуктивності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C799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наливу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не </w:t>
      </w:r>
      <w:r w:rsidR="00DC799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менше</w:t>
      </w:r>
      <w:r w:rsidR="00EB087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60 м3/год</w:t>
      </w:r>
      <w:r w:rsidR="00DC799E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134692" w:rsidRPr="001479C8" w:rsidRDefault="00134692" w:rsidP="0013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відпуску нафтопродуктів має бути побудована на базі сучасного програмного забезпечення і керуючих контролерах. Обмін інформацією між ПЕОМ і контролерами повинен відбувається  через  стандартний  програмний  модуль. Всі отримані дані повинні зберігатися у архіві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зоні відпуску нафтопродуктів програма контролера повинна виконувати  наступні функції: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Відпуск нафтопродуктів в автоцистерни через наливні стояки;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Зупинку процесу відпуску при досягнені заданої дози;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Вимір об’єму відпущеного нафтопродукту;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Вимір температури і її усереднення;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Обчислення маси відпущеного нафтопродукту;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Вимір густини і її усереднення;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Відслідковування технологічного процесу, контроль за станом датчиків;  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Обмін даними з АРМ оператора;</w:t>
      </w:r>
    </w:p>
    <w:p w:rsidR="00134692" w:rsidRPr="001479C8" w:rsidRDefault="00134692" w:rsidP="0013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Зупинення процесу відпуску при загрозі виникнення аварійної ситуації з повідомленням на моніторі оператора (перелив, заземлення).</w:t>
      </w:r>
    </w:p>
    <w:p w:rsidR="00134692" w:rsidRPr="001479C8" w:rsidRDefault="00134692" w:rsidP="001346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організації повного обліку кількості нафтопродуктів в програмі контролера  забезпечити  приведення поточних значень густини при температурі відпуску до значень приведеної густини при температурі 15°С. Після відпуску нафтопродуктів у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паливовози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значення приведеної густини до 15°С, значення маси, об’єму  приведеного до 15°С (згідно Постанови КМУ № 891 від 22.11.2017 р.) і температури архівується. Взаємодія  користувача з системою може відбуватися через ручний ввід даних з метою видачі команд керування технологічним обладнанням, а також для відслідковування зворотного зв’язку аварійних повідомлень, вводу нових значень уставок і параметрів конфігурування.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АРМ оператора повинно забезпечувати виконання алгоритмів процесу відпуску нафтопродуктів, здійснювати візуалізацію даних технологічного процесу у вигляді схематичних зображень, мнемонічних схем і діаграм, відображати журнал подій, а також історію дій, пов’язаних з конфігуруванням, адмініструванням  комплексу, отриманням нормативно-довідкової інформації.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Візуалізація технологічного процесу повинна бути виконана для кожного окремого стояка і відображати наступну інформацію:  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перелив нафтопродукту;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стан заземлення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паливовоза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готовність стояка до наливу;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середню густину, температуру, об’єм, масу, приведений об’єм та густину до 15°С;    </w:t>
      </w:r>
    </w:p>
    <w:p w:rsidR="00134692" w:rsidRPr="001479C8" w:rsidRDefault="00134692" w:rsidP="0013469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аварійні ситуації.</w:t>
      </w:r>
    </w:p>
    <w:p w:rsidR="00134692" w:rsidRPr="001479C8" w:rsidRDefault="00134692" w:rsidP="00134692">
      <w:pPr>
        <w:spacing w:after="0" w:line="240" w:lineRule="auto"/>
        <w:ind w:left="4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Програмне забезпечення АРМ оператора повинно включати в себе програми діагностики системних програмних і технічних засобів комплексу і контролю вхідної інформації.</w:t>
      </w:r>
    </w:p>
    <w:p w:rsidR="00134692" w:rsidRPr="001479C8" w:rsidRDefault="00134692" w:rsidP="00134692">
      <w:p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1.2. Основні вимоги до автоматизованої системи обліку обсягів обігу та залишків нафтопродуктів в резервуарному парку.</w:t>
      </w:r>
    </w:p>
    <w:p w:rsidR="00134692" w:rsidRPr="001479C8" w:rsidRDefault="00134692" w:rsidP="001346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Монтаж рівнемірів-лічильників рівня пального у резервуарі та обладнання для забезпечення вимірювання рівня продукту, густини, температури, за якими обчислюється об’єм пального, що перебуває у резервуарі, з використанням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градуювальної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таблиці резервуара.</w:t>
      </w:r>
    </w:p>
    <w:p w:rsidR="00134692" w:rsidRPr="001479C8" w:rsidRDefault="00134692" w:rsidP="001346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Створення автоматизованої системи та встановлення спеціалізованого програмного забезпечення - комп’ютерної системи обліку обсягів прийому, відпуску та залишків пального, виведенням інформації на АРМ оператора, інтеграція облікових даних з бухгалтерською системою підприємства та формування зведеного за добу підсумкового звіту щодо добового обсягу обігу та залишків пального за кожним кодом товарної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підкатегорії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УКТЗЕД по кожному резервуару та акцизному складу.</w:t>
      </w:r>
    </w:p>
    <w:p w:rsidR="00134692" w:rsidRPr="001479C8" w:rsidRDefault="00134692" w:rsidP="00134692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Монтаж обладнання без втручання в конструктивні характеристики резервуарів.</w:t>
      </w:r>
    </w:p>
    <w:p w:rsidR="00134692" w:rsidRPr="001479C8" w:rsidRDefault="00134692" w:rsidP="001346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Прокладання магістральних кабельних мереж керування та живлення. </w:t>
      </w:r>
    </w:p>
    <w:p w:rsidR="00134692" w:rsidRPr="001479C8" w:rsidRDefault="00134692" w:rsidP="00134692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Електрообладнання розташувати в існуючих щитових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автоналиву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 операторних.</w:t>
      </w:r>
    </w:p>
    <w:p w:rsidR="00134692" w:rsidRPr="001479C8" w:rsidRDefault="00134692" w:rsidP="00134692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Передбачити організацію автоматизованого робочого місця (АРМ) оператора в існуючій будівлі операторної. </w:t>
      </w:r>
    </w:p>
    <w:p w:rsidR="00134692" w:rsidRPr="001479C8" w:rsidRDefault="00134692" w:rsidP="00134692">
      <w:pPr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Передбачити заземлення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новозмонтованого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обладнання та блискавкозахист.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134692" w:rsidRPr="001479C8" w:rsidRDefault="00134692" w:rsidP="0013469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Передбачити проведення метрологічної повірки системи та обладнання.</w:t>
      </w:r>
    </w:p>
    <w:p w:rsidR="00134692" w:rsidRPr="001479C8" w:rsidRDefault="00C91565" w:rsidP="00C9156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Передбачити можливість передачі сигналу про перелив в систему раннього виявлення надзвичайних ситуацій та оповіщення населення</w:t>
      </w:r>
    </w:p>
    <w:p w:rsidR="00134692" w:rsidRPr="001479C8" w:rsidRDefault="00134692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EC5EF7" w:rsidP="00EC5EF7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</w:t>
      </w:r>
      <w:r w:rsidR="008D3B50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вимоги до обладнання:</w:t>
      </w:r>
    </w:p>
    <w:p w:rsidR="00134692" w:rsidRPr="001479C8" w:rsidRDefault="00284F89" w:rsidP="00284F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134692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Поставка здійснюється на об’єкт з виконанням комплексу робіт  “під ключ” (підготовчі будівельні роботи, бетонні роботи, електрозварювальні роботи, монтаж металоконструкцій та обладнання, прокладення кабельних трас, обв’язка наливних комплексів, електромонтажні роботи з підключення обладнання та системи керування, виконання пусконалагоджувальних робіт, пробний пуск та навчанням обслуговуючого персоналу, проходження метрологічної атестації) та за умов виконання повного технічного обслуговуванням в гарантійний та після гарантійний період. </w:t>
      </w:r>
    </w:p>
    <w:p w:rsidR="00134692" w:rsidRPr="001479C8" w:rsidRDefault="00134692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2.2.Гарантія на товар (безвідмовна експлуатація протягом 12 місяців з моменту введення обладнання в експлуатацію. </w:t>
      </w:r>
    </w:p>
    <w:p w:rsidR="00134692" w:rsidRPr="001479C8" w:rsidRDefault="00134692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 Наявність вимірювального обладнання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реєстрі ЗВТ (обов’язково)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момент проведення тендеру.</w:t>
      </w:r>
    </w:p>
    <w:p w:rsidR="003B71F1" w:rsidRPr="001479C8" w:rsidRDefault="003B71F1" w:rsidP="003B7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Обладнання повинно мати відкритий протокол зв'язку із зовнішніми системами.</w:t>
      </w:r>
    </w:p>
    <w:p w:rsidR="00C52080" w:rsidRPr="001479C8" w:rsidRDefault="00C52080" w:rsidP="003B71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Обладнання що розміщується у вибухонебезпечних зонах, має бути виготовлено у вибухозахищеному виконанні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 Вимоги до компонування і розміщення нового обладнання: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Технічне переоснащення вузлів технологічного обладнання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автоналиву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нафтобазах передбачає: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Демонтаж існуючого обладнання.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Монтаж на кожному острівці наливу вимірювального комплексу, Поста управління (кнопки «ПУСК» - «СТОП» ), електротехнічного обладнання, приладів контролю тиску (манометрів, запобіжних клапанів).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Монтаж на кожному острівці наливу пульта управління з дисплеєм, що показує дозволений обсяг відпуску нафтопродуктів, обсяг налитого продукту.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Монтаж на кожному острівці наливу і на АРМ старшого оператора передбачити кнопки «СТОП» аварійного відключення, не пов'язаної з програмним забезпеченням системи управління, на випадок відмови системи автоматики в аварійній ситуації.</w:t>
      </w:r>
    </w:p>
    <w:p w:rsidR="00CD079F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Монтаж пристроїв заземлення автоцистерни.</w:t>
      </w:r>
      <w:r w:rsidR="00CD079F"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219E8" w:rsidRPr="001479C8" w:rsidRDefault="00CD079F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Передбачити приєднання змонтованого обладнання до існуючого контуру заземлення та блискавкозахисту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Підключення резервуарів до авто наливного стояка вручну, шляхом відкриття і закриття запірної арматури відповідно до схеми.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Заміна існуючих електричних насосних агрегатів не потрібно.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Передбачити приєднання знову змонтованого обладнання до існуючого контуру заземлення та блискавкозахисту.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Заміна існуючих надземних трас продуктопроводів на естакаді не потрібно.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Передбачити підключення (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переврізку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існуючих трубопроводів і стояків до вимірювальних модулів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автоналиву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існуючими видами палива на острівцях.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Електрообладнання для управління обладнанням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автоналиву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розташувати в існуючій щитової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автоналиву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в існуючій операторної.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Прокладання кабельних мереж управління і живлення: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 крівлям резервуарів в металевих трубах і  метало рукавах;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 естакаді - відкрито в коробі;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 території нафтобази - по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існ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конструкціям, кабельній стійці, підземно в траншеях;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 проїжджій частині в захисній трубі.</w:t>
      </w:r>
    </w:p>
    <w:p w:rsidR="005219E8" w:rsidRPr="001479C8" w:rsidRDefault="005219E8" w:rsidP="005219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219E8" w:rsidRPr="001479C8" w:rsidRDefault="005219E8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34692" w:rsidRPr="001479C8" w:rsidRDefault="006C5593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3. 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вимоги до підрядника:</w:t>
      </w:r>
    </w:p>
    <w:p w:rsidR="00134692" w:rsidRPr="001479C8" w:rsidRDefault="00134692" w:rsidP="001346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Наявність у фірми-постачальника необхідної матеріальної і технічної бази, кваліфікованого персоналу для здійснення гарантійного та післягарантійного обслуговування. </w:t>
      </w:r>
    </w:p>
    <w:p w:rsidR="00134692" w:rsidRPr="001479C8" w:rsidRDefault="00134692" w:rsidP="00134692">
      <w:pPr>
        <w:spacing w:after="0" w:line="2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Наявність підтвердженого досвіду впровадження систем управління і обліку нафтопродуктів в резервуарах та систем обліку нафтопродуктів, що відпускаються в автоцистерни (данні про  впровадженні системи за останні три роки з контактами відповідальних осіб замовників).</w:t>
      </w:r>
    </w:p>
    <w:p w:rsidR="00134692" w:rsidRPr="001479C8" w:rsidRDefault="00134692" w:rsidP="00134692">
      <w:pPr>
        <w:spacing w:after="0" w:line="24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 Наявність підтвердженого досвіду здавання в експлуатацію систем управління і обліку нафтопродуктів в резервуарах та систем обліку нафтопродуктів, що відпускаються в автоцистерни з отриманням свідоцтв метрологічної атестації державного зразку (данні про  за останні три роки, підтверджені копіями свідоцтв про метрологічну атестацію).</w:t>
      </w:r>
    </w:p>
    <w:p w:rsidR="00987524" w:rsidRPr="001479C8" w:rsidRDefault="00987524" w:rsidP="00987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Наявність ліцензій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(ліцензії для проектування і будівництва об'єктів IV і V категорії складності, з переліком видів робіт і клас наслідків СС2, СС3)        </w:t>
      </w:r>
    </w:p>
    <w:p w:rsidR="00987524" w:rsidRPr="001479C8" w:rsidRDefault="00A52DDC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3.5.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Наявність дозволів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виконання робіт підвищеної небезпеки.</w:t>
      </w:r>
    </w:p>
    <w:p w:rsidR="00987524" w:rsidRPr="001479C8" w:rsidRDefault="00987524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1479C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Стадії реалізації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Розробка робочої документації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Поставка вимірювальної техніки та обладнання.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будівельно-монтажних робіт (демонтаж / монтаж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обладнання, засобів вимірювальної техніки, електрообладнання, кабельної продукції, підключення трубопроводів та інше відповідно до технічної документації).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Пуско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-налагоджувальні роботи.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Поставка обладнання для метрологічної повірки.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Метрологічна перевірка нового устаткування.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Навчання технічного персоналу.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Післягарантійне обслуговування.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1479C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Умови поставки та гарантії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Доставка обладнання на об'єкт Замовника здійснюється на умовах DDP.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- Гарантія на товар (безвідмовна експлуатація) протягом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 місяців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введення обладнання в експлуатацію.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Надання договору на післягарантійне технічне обслуговування.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1479C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Сертифікація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Вимога до сертифікації лічильника відпуску нафтопродуктів: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Наявність сертифікату типу. Згідно технічного регламенту №163 від 23 січня 2016р. (Постанова Кабінету Міністрів України)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Вимога до сертифікації рівнеміра нафтопродуктів в резервуарі: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Наявність сертифікату типу. Згідно технічного регламенту №163 від 23 січня 2016р. (Постанова Кабінету Міністрів України)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Вимога до сертифікації вузла обліку відпуску нафтопродуктів:</w:t>
      </w:r>
    </w:p>
    <w:p w:rsidR="008538D1" w:rsidRPr="001479C8" w:rsidRDefault="008538D1" w:rsidP="008538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• Наявність сертифікату типу. Згідно технічного регламенту №94 від 23 січня 2016р. (Постанова Кабінету Міністрів України</w:t>
      </w:r>
    </w:p>
    <w:p w:rsidR="00987524" w:rsidRPr="001479C8" w:rsidRDefault="00987524" w:rsidP="0013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8538D1" w:rsidP="006C5593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6C5593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Істотні умови, які обов’язково будуть включені до договору про закупівлю.</w:t>
      </w:r>
    </w:p>
    <w:p w:rsidR="00134692" w:rsidRPr="001479C8" w:rsidRDefault="008538D1" w:rsidP="0013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.1. Підрядник зобов’язується виконати наступні етапи робіт:</w:t>
      </w:r>
    </w:p>
    <w:p w:rsidR="00134692" w:rsidRPr="001479C8" w:rsidRDefault="00134692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Демонтаж існуючого обладнання і конструкцій (які не придатні для подальшого використання в складі нових систем). </w:t>
      </w:r>
    </w:p>
    <w:p w:rsidR="00134692" w:rsidRPr="001479C8" w:rsidRDefault="00134692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Поставка нового обладнання.</w:t>
      </w:r>
    </w:p>
    <w:p w:rsidR="00134692" w:rsidRPr="001479C8" w:rsidRDefault="00134692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Монтаж та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пусконалагодження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нового обладнання.</w:t>
      </w:r>
    </w:p>
    <w:p w:rsidR="00134692" w:rsidRPr="001479C8" w:rsidRDefault="00134692" w:rsidP="0013469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Метрологічну атестацію змонтованого нового обладнання.</w:t>
      </w:r>
    </w:p>
    <w:p w:rsidR="00134692" w:rsidRPr="001479C8" w:rsidRDefault="00134692" w:rsidP="00134692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Навчання технічного персоналу. </w:t>
      </w:r>
    </w:p>
    <w:p w:rsidR="00134692" w:rsidRPr="001479C8" w:rsidRDefault="00134692" w:rsidP="00134692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8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8538D1" w:rsidP="00134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.2. Підрядник зобов’язується:</w:t>
      </w:r>
    </w:p>
    <w:p w:rsidR="00134692" w:rsidRPr="001479C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роботу підприємства за існуючою схемою до введення в експлуатацію нового обладнання.</w:t>
      </w:r>
    </w:p>
    <w:p w:rsidR="00134692" w:rsidRPr="001479C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Проводити будівельно-монтажні роботи з виконанням всіх вимог безпеки в умовах діючого підприємства. </w:t>
      </w:r>
    </w:p>
    <w:p w:rsidR="00134692" w:rsidRPr="001479C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Забезпечувати на об’єкті вжиття всіх необхідних заходів та нести відповідальність за дотримання вимог діючих стандартів, будівельних норм і правил, правил протипожежної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безпеки,охорони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праці, промислової санітарії, охорони навколишнього середовища, а також виконання вимог правил внутрішнього розпорядку на об’єкті Замовника.</w:t>
      </w:r>
    </w:p>
    <w:p w:rsidR="00134692" w:rsidRPr="001479C8" w:rsidRDefault="00134692" w:rsidP="00134692">
      <w:pPr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Надати ліцензію та дозвіл на виконання робіт підвищеної небезпеки (в т.ч. монтаж, демонтаж, ремонт, технічне обслуговування машин, механізмів, устаткування підвищеної небезпеки – технологічного устаткування хімічної, нафтохімічної промисловості; газонебезпечні роботи та роботи у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вибухопожежонебезпечних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зонах і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.);</w:t>
      </w:r>
    </w:p>
    <w:p w:rsidR="00134692" w:rsidRPr="001479C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робіт розпочинати виключно після попереднього узгодження з представником замовника (начальником дільниці нафтобази та інженером з експлуатації) можливості та часові межі виконання робіт кожної робочої зміни.</w:t>
      </w:r>
    </w:p>
    <w:p w:rsidR="00134692" w:rsidRPr="001479C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монтажу Виконавець проводить перевірку та випробування системи, її налагодження оформивши проведення робіт документально. Зобов’язаний передати Замовнику акти: монтажу, перевірки, випробування, прихованих робіт.</w:t>
      </w:r>
    </w:p>
    <w:p w:rsidR="00134692" w:rsidRPr="001479C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всі використані матеріали, комплектуючі, обладнання, виконавець передає Замовнику сертифікати, накладні, паспорти із зазначенням гарантійних термінів.</w:t>
      </w:r>
    </w:p>
    <w:p w:rsidR="00134692" w:rsidRPr="001479C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 дає гарантію на виконані роботи </w:t>
      </w: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рік (12 місяців)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моменту введення обладнання в експлуатацію. </w:t>
      </w:r>
    </w:p>
    <w:p w:rsidR="00134692" w:rsidRPr="001479C8" w:rsidRDefault="00134692" w:rsidP="001346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Якість виконуваних робіт та якість засобів, матеріалів, які використовуються при виконанні робіт згідно Договору, повинна відповідати сертифікатам якості заводів-виробників, державним стандартам, відповідним нормам та вимогам, що ставляться до такого виду робіт, а також письмовим вказівкам Замовника.</w:t>
      </w:r>
    </w:p>
    <w:p w:rsidR="00134692" w:rsidRPr="001479C8" w:rsidRDefault="00134692" w:rsidP="0013469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38D1" w:rsidRPr="001479C8" w:rsidRDefault="008538D1" w:rsidP="0013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34692" w:rsidRPr="001479C8" w:rsidRDefault="008538D1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8 Перелік 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документів, які повинні надаватися підрядними організаціями </w:t>
      </w:r>
      <w:r w:rsidR="008E51BB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початку робіт</w:t>
      </w:r>
      <w:r w:rsidR="00134692" w:rsidRPr="001479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згідно нормативно-правових актів з охорони праці, при проведенні робіт підвищеної небезпеки</w:t>
      </w:r>
    </w:p>
    <w:p w:rsidR="00134692" w:rsidRPr="001479C8" w:rsidRDefault="00134692" w:rsidP="0013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uk-UA"/>
        </w:rPr>
      </w:pPr>
    </w:p>
    <w:p w:rsidR="00134692" w:rsidRPr="001479C8" w:rsidRDefault="00134692" w:rsidP="006847D2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договору підряду на проведення робіт.</w:t>
      </w:r>
    </w:p>
    <w:p w:rsidR="00134692" w:rsidRPr="001479C8" w:rsidRDefault="00134692" w:rsidP="006847D2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Ліцензія, дозвіл на роботи підвищеної небезпеки.</w:t>
      </w:r>
    </w:p>
    <w:p w:rsidR="00134692" w:rsidRPr="001479C8" w:rsidRDefault="00134692" w:rsidP="006847D2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 xml:space="preserve">Копія «Інструкції з охорони праці з організації безпечного проведення газонебезпечних робіт» 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підписами про ознайомлення працівників, які виконують роботу.</w:t>
      </w:r>
    </w:p>
    <w:p w:rsidR="00134692" w:rsidRPr="001479C8" w:rsidRDefault="00134692" w:rsidP="006847D2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Копія «Інструкції з охорони праці з організації безпечного проведення вогневих робіт»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підписами про ознайомлення працівників, які виконують роботу</w:t>
      </w:r>
      <w:r w:rsidRPr="001479C8">
        <w:rPr>
          <w:rFonts w:ascii="Times New Roman" w:eastAsia="Times New Roman" w:hAnsi="Times New Roman" w:cs="Times New Roman"/>
          <w:iCs/>
          <w:sz w:val="24"/>
          <w:szCs w:val="24"/>
          <w:lang w:val="uk-UA" w:eastAsia="uk-UA"/>
        </w:rPr>
        <w:t>.</w:t>
      </w:r>
    </w:p>
    <w:p w:rsidR="00134692" w:rsidRPr="001479C8" w:rsidRDefault="00134692" w:rsidP="006847D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Протоколи, акти випробувань </w:t>
      </w:r>
      <w:proofErr w:type="spellStart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електрогазозварювальних</w:t>
      </w:r>
      <w:proofErr w:type="spellEnd"/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апаратів.</w:t>
      </w:r>
    </w:p>
    <w:p w:rsidR="00134692" w:rsidRPr="001479C8" w:rsidRDefault="00134692" w:rsidP="006847D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Протоколи, акти випробувань електроінструменту.</w:t>
      </w:r>
    </w:p>
    <w:p w:rsidR="00134692" w:rsidRPr="001479C8" w:rsidRDefault="00134692" w:rsidP="006847D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Наявність інструменту, що не спричиняє іскріння.</w:t>
      </w:r>
    </w:p>
    <w:p w:rsidR="00134692" w:rsidRPr="001479C8" w:rsidRDefault="00134692" w:rsidP="006847D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Наявність спецодягу та засобів індивідуального захисту.</w:t>
      </w:r>
    </w:p>
    <w:p w:rsidR="00134692" w:rsidRPr="001479C8" w:rsidRDefault="00134692" w:rsidP="006847D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Наявність нормативно передбачених  засобів пожежогасіння в комплекті робочої техніки підрядника.</w:t>
      </w:r>
    </w:p>
    <w:p w:rsidR="00134692" w:rsidRPr="001479C8" w:rsidRDefault="006B562C" w:rsidP="006B562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Наявність документів підтверджуючих навчання персоналу </w:t>
      </w:r>
      <w:r w:rsidR="0090081A"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підрядника 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ОП, ПБ</w:t>
      </w:r>
      <w:r w:rsidR="00091A68"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091A68" w:rsidRPr="001479C8" w:rsidRDefault="00091A68" w:rsidP="006B562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(НПАОП 0.00-1.15-07 Правил охорони праці під час виконання робіт на висоті, Правила охорони праці під час роботи з інструментами і пристроями НПАОП 0.00-1.71-13, Типова інструкція з організації безпечного ведення газонебезпечних робіт. НПАОП 0.00-5.11-85, НПАОП 0.00-5.12-01. Інструкція з організації безпечного ведення вогневих робіт на вибухо</w:t>
      </w:r>
      <w:bookmarkStart w:id="0" w:name="_GoBack"/>
      <w:bookmarkEnd w:id="0"/>
      <w:r w:rsidR="006664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- </w:t>
      </w: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пожежонебезпечних та вибухонебезпечних об'єктах – для зварювальників, також атестація  і Пожежно-Технічного Мінімуму)</w:t>
      </w:r>
    </w:p>
    <w:p w:rsidR="00134692" w:rsidRDefault="00091A68" w:rsidP="0013469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9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Діючі довідки про проходження медичного огляду персоналу підрядника</w:t>
      </w:r>
    </w:p>
    <w:p w:rsidR="006664E3" w:rsidRDefault="006664E3" w:rsidP="0013469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64E3" w:rsidRPr="006664E3" w:rsidRDefault="006664E3" w:rsidP="006664E3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      </w:t>
      </w:r>
      <w:proofErr w:type="spellStart"/>
      <w:r w:rsidRPr="006664E3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6664E3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6664E3">
        <w:rPr>
          <w:rFonts w:ascii="Times New Roman" w:hAnsi="Times New Roman" w:cs="Times New Roman"/>
          <w:sz w:val="24"/>
          <w:szCs w:val="24"/>
        </w:rPr>
        <w:t>амовника</w:t>
      </w:r>
      <w:proofErr w:type="spellEnd"/>
      <w:r w:rsidRPr="006664E3">
        <w:rPr>
          <w:rFonts w:ascii="Times New Roman" w:hAnsi="Times New Roman" w:cs="Times New Roman"/>
          <w:sz w:val="24"/>
          <w:szCs w:val="24"/>
        </w:rPr>
        <w:t>:</w:t>
      </w:r>
    </w:p>
    <w:p w:rsidR="006664E3" w:rsidRPr="006664E3" w:rsidRDefault="006664E3" w:rsidP="006664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- від департамент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у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зберігання та пере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р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обки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: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Глембоцький .В. 067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218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07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35</w:t>
      </w:r>
    </w:p>
    <w:p w:rsidR="006664E3" w:rsidRPr="006664E3" w:rsidRDefault="006664E3" w:rsidP="006664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нафтобаза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Переяслівська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Басов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Д. В.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067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214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59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68</w:t>
      </w:r>
    </w:p>
    <w:p w:rsidR="006664E3" w:rsidRPr="006664E3" w:rsidRDefault="006664E3" w:rsidP="006664E3">
      <w:pPr>
        <w:shd w:val="clear" w:color="auto" w:fill="FFFFFF"/>
        <w:spacing w:after="10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</w:pP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нафтобаза Голованівськ: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Осипенко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С. Є.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097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 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697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53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 xml:space="preserve"> </w:t>
      </w:r>
      <w:r w:rsidRPr="006664E3"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uk-UA"/>
        </w:rPr>
        <w:t>15</w:t>
      </w:r>
    </w:p>
    <w:p w:rsidR="006664E3" w:rsidRPr="006664E3" w:rsidRDefault="006664E3" w:rsidP="006664E3">
      <w:pPr>
        <w:shd w:val="clear" w:color="auto" w:fill="FFFFFF"/>
        <w:spacing w:after="0" w:line="360" w:lineRule="auto"/>
        <w:outlineLvl w:val="2"/>
        <w:rPr>
          <w:sz w:val="24"/>
          <w:lang w:val="uk-UA"/>
        </w:rPr>
      </w:pPr>
    </w:p>
    <w:p w:rsidR="006664E3" w:rsidRPr="006664E3" w:rsidRDefault="006664E3" w:rsidP="006664E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692" w:rsidRPr="001479C8" w:rsidRDefault="00134692" w:rsidP="0013469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34692" w:rsidRPr="001479C8" w:rsidRDefault="00134692" w:rsidP="0013469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5593" w:rsidRPr="001479C8" w:rsidRDefault="006C5593">
      <w:pPr>
        <w:rPr>
          <w:lang w:val="uk-UA"/>
        </w:rPr>
      </w:pPr>
    </w:p>
    <w:p w:rsidR="0024337E" w:rsidRPr="006664E3" w:rsidRDefault="0024337E" w:rsidP="008538D1">
      <w:pPr>
        <w:spacing w:after="0" w:line="24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24337E" w:rsidRPr="006664E3" w:rsidSect="00B76A9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BB3"/>
    <w:multiLevelType w:val="hybridMultilevel"/>
    <w:tmpl w:val="B6FE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26CB"/>
    <w:multiLevelType w:val="hybridMultilevel"/>
    <w:tmpl w:val="EF54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178B"/>
    <w:multiLevelType w:val="hybridMultilevel"/>
    <w:tmpl w:val="07FC965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3E85"/>
    <w:multiLevelType w:val="hybridMultilevel"/>
    <w:tmpl w:val="CD56D41A"/>
    <w:lvl w:ilvl="0" w:tplc="903E319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AC46BC"/>
    <w:multiLevelType w:val="hybridMultilevel"/>
    <w:tmpl w:val="A8428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DE0D6D"/>
    <w:multiLevelType w:val="hybridMultilevel"/>
    <w:tmpl w:val="99F4C1DC"/>
    <w:lvl w:ilvl="0" w:tplc="7FEAB3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2939FE"/>
    <w:multiLevelType w:val="hybridMultilevel"/>
    <w:tmpl w:val="4E06B54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8CCAC370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D18DC"/>
    <w:multiLevelType w:val="hybridMultilevel"/>
    <w:tmpl w:val="80D4BAEC"/>
    <w:lvl w:ilvl="0" w:tplc="BF50D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1A6641"/>
    <w:multiLevelType w:val="multilevel"/>
    <w:tmpl w:val="AE1A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B8C2DBA"/>
    <w:multiLevelType w:val="hybridMultilevel"/>
    <w:tmpl w:val="6BB0B5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1F2C1D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77CD"/>
    <w:multiLevelType w:val="hybridMultilevel"/>
    <w:tmpl w:val="4488632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B525B"/>
    <w:multiLevelType w:val="hybridMultilevel"/>
    <w:tmpl w:val="018CB1DE"/>
    <w:lvl w:ilvl="0" w:tplc="4FD61AB6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AC"/>
    <w:rsid w:val="00091A68"/>
    <w:rsid w:val="000F006E"/>
    <w:rsid w:val="001128CD"/>
    <w:rsid w:val="00113643"/>
    <w:rsid w:val="00134692"/>
    <w:rsid w:val="00147941"/>
    <w:rsid w:val="001479C8"/>
    <w:rsid w:val="00161C5D"/>
    <w:rsid w:val="00165ABE"/>
    <w:rsid w:val="00185770"/>
    <w:rsid w:val="001E7DC4"/>
    <w:rsid w:val="00204B99"/>
    <w:rsid w:val="00210191"/>
    <w:rsid w:val="00241937"/>
    <w:rsid w:val="0024337E"/>
    <w:rsid w:val="0027001B"/>
    <w:rsid w:val="00284F89"/>
    <w:rsid w:val="002F02A0"/>
    <w:rsid w:val="003B71F1"/>
    <w:rsid w:val="003C56F7"/>
    <w:rsid w:val="004B675C"/>
    <w:rsid w:val="004C0748"/>
    <w:rsid w:val="004E4C32"/>
    <w:rsid w:val="005219E8"/>
    <w:rsid w:val="00552965"/>
    <w:rsid w:val="005E20E3"/>
    <w:rsid w:val="00611303"/>
    <w:rsid w:val="0062797F"/>
    <w:rsid w:val="006422E8"/>
    <w:rsid w:val="006664E3"/>
    <w:rsid w:val="006847D2"/>
    <w:rsid w:val="006B562C"/>
    <w:rsid w:val="006C5593"/>
    <w:rsid w:val="008538D1"/>
    <w:rsid w:val="008A3FA8"/>
    <w:rsid w:val="008C2EAC"/>
    <w:rsid w:val="008C6FB5"/>
    <w:rsid w:val="008D3B50"/>
    <w:rsid w:val="008E51BB"/>
    <w:rsid w:val="008F7925"/>
    <w:rsid w:val="0090081A"/>
    <w:rsid w:val="009240A1"/>
    <w:rsid w:val="00977A4B"/>
    <w:rsid w:val="00987524"/>
    <w:rsid w:val="0099428A"/>
    <w:rsid w:val="009D5A46"/>
    <w:rsid w:val="009E01DA"/>
    <w:rsid w:val="00A07788"/>
    <w:rsid w:val="00A52DDC"/>
    <w:rsid w:val="00A55808"/>
    <w:rsid w:val="00A61054"/>
    <w:rsid w:val="00AB14D3"/>
    <w:rsid w:val="00B00A93"/>
    <w:rsid w:val="00B312A5"/>
    <w:rsid w:val="00B805C1"/>
    <w:rsid w:val="00B80A8C"/>
    <w:rsid w:val="00BB34CF"/>
    <w:rsid w:val="00BD69C5"/>
    <w:rsid w:val="00C52080"/>
    <w:rsid w:val="00C91565"/>
    <w:rsid w:val="00CD079F"/>
    <w:rsid w:val="00CD2139"/>
    <w:rsid w:val="00D545F7"/>
    <w:rsid w:val="00D97C26"/>
    <w:rsid w:val="00DC799E"/>
    <w:rsid w:val="00E6339F"/>
    <w:rsid w:val="00E777AA"/>
    <w:rsid w:val="00EB087E"/>
    <w:rsid w:val="00EC5EF7"/>
    <w:rsid w:val="00F0311D"/>
    <w:rsid w:val="00F21BF2"/>
    <w:rsid w:val="00F270E0"/>
    <w:rsid w:val="00F70B3A"/>
    <w:rsid w:val="00F935AB"/>
    <w:rsid w:val="00F97822"/>
    <w:rsid w:val="00FA0CB5"/>
    <w:rsid w:val="00F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500D-465F-4630-99E5-B0A5814F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B5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71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1F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13012</Words>
  <Characters>7418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Глембоцкий</dc:creator>
  <cp:keywords/>
  <dc:description/>
  <cp:lastModifiedBy>Лучко Андрей</cp:lastModifiedBy>
  <cp:revision>2</cp:revision>
  <dcterms:created xsi:type="dcterms:W3CDTF">2018-12-26T15:19:00Z</dcterms:created>
  <dcterms:modified xsi:type="dcterms:W3CDTF">2018-12-26T15:19:00Z</dcterms:modified>
</cp:coreProperties>
</file>